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B8A48" w14:textId="77777777" w:rsidR="00366A06" w:rsidRPr="00C853AE" w:rsidRDefault="00366A06" w:rsidP="00C853AE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3"/>
          <w:szCs w:val="23"/>
        </w:rPr>
      </w:pPr>
    </w:p>
    <w:p w14:paraId="45A98E92" w14:textId="77777777" w:rsidR="004A28D6" w:rsidRDefault="7204B5EE" w:rsidP="004A28D6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3AE">
        <w:rPr>
          <w:rFonts w:ascii="Times New Roman" w:hAnsi="Times New Roman" w:cs="Times New Roman"/>
          <w:b/>
          <w:bCs/>
          <w:sz w:val="28"/>
          <w:szCs w:val="28"/>
        </w:rPr>
        <w:t xml:space="preserve">Program prípravy fyzických  osôb na vykonávanie </w:t>
      </w:r>
    </w:p>
    <w:p w14:paraId="58F4F20D" w14:textId="7AF9366B" w:rsidR="00366A06" w:rsidRPr="00C853AE" w:rsidRDefault="7204B5EE" w:rsidP="004A28D6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3AE">
        <w:rPr>
          <w:rFonts w:ascii="Times New Roman" w:hAnsi="Times New Roman" w:cs="Times New Roman"/>
          <w:b/>
          <w:bCs/>
          <w:sz w:val="28"/>
          <w:szCs w:val="28"/>
        </w:rPr>
        <w:t>profesionálnej náhradnej starostlivosti</w:t>
      </w:r>
    </w:p>
    <w:p w14:paraId="47F6CD57" w14:textId="77777777" w:rsidR="00366A06" w:rsidRPr="00C853AE" w:rsidRDefault="00366A06" w:rsidP="00C853AE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2305CAB" w14:textId="77777777" w:rsidR="00212AB0" w:rsidRPr="004A28D6" w:rsidRDefault="00112BE3" w:rsidP="004A28D6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A28D6">
        <w:rPr>
          <w:rFonts w:ascii="Times New Roman" w:hAnsi="Times New Roman" w:cs="Times New Roman"/>
          <w:sz w:val="24"/>
          <w:szCs w:val="24"/>
        </w:rPr>
        <w:t>Centrum pre deti a rodiny so sídlom v Pezinku, Nová ul. 9, realizuje</w:t>
      </w:r>
      <w:r w:rsidR="00CA609C" w:rsidRPr="004A28D6">
        <w:rPr>
          <w:rFonts w:ascii="Times New Roman" w:hAnsi="Times New Roman" w:cs="Times New Roman"/>
          <w:sz w:val="24"/>
          <w:szCs w:val="24"/>
        </w:rPr>
        <w:t xml:space="preserve"> </w:t>
      </w:r>
      <w:r w:rsidRPr="004A28D6">
        <w:rPr>
          <w:rFonts w:ascii="Times New Roman" w:hAnsi="Times New Roman" w:cs="Times New Roman"/>
          <w:sz w:val="24"/>
          <w:szCs w:val="24"/>
        </w:rPr>
        <w:t>vzdelávanie „P</w:t>
      </w:r>
      <w:r w:rsidR="7204B5EE" w:rsidRPr="004A28D6">
        <w:rPr>
          <w:rFonts w:ascii="Times New Roman" w:hAnsi="Times New Roman" w:cs="Times New Roman"/>
          <w:sz w:val="24"/>
          <w:szCs w:val="24"/>
        </w:rPr>
        <w:t xml:space="preserve">rogram prípravy </w:t>
      </w:r>
      <w:r w:rsidRPr="004A28D6">
        <w:rPr>
          <w:rFonts w:ascii="Times New Roman" w:hAnsi="Times New Roman" w:cs="Times New Roman"/>
          <w:bCs/>
          <w:sz w:val="24"/>
          <w:szCs w:val="24"/>
        </w:rPr>
        <w:t>fyzických  osôb na vykonávanie profesionálnej náhradnej starostlivosti“</w:t>
      </w:r>
      <w:r w:rsidRPr="004A28D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8D6">
        <w:rPr>
          <w:rFonts w:ascii="Times New Roman" w:hAnsi="Times New Roman" w:cs="Times New Roman"/>
          <w:bCs/>
          <w:sz w:val="24"/>
          <w:szCs w:val="24"/>
        </w:rPr>
        <w:t>ktorého cieľom</w:t>
      </w:r>
      <w:r w:rsidRPr="004A28D6">
        <w:rPr>
          <w:rFonts w:ascii="Times New Roman" w:hAnsi="Times New Roman" w:cs="Times New Roman"/>
          <w:sz w:val="24"/>
          <w:szCs w:val="24"/>
        </w:rPr>
        <w:t xml:space="preserve"> </w:t>
      </w:r>
      <w:r w:rsidR="7204B5EE" w:rsidRPr="004A28D6">
        <w:rPr>
          <w:rFonts w:ascii="Times New Roman" w:hAnsi="Times New Roman" w:cs="Times New Roman"/>
          <w:sz w:val="24"/>
          <w:szCs w:val="24"/>
        </w:rPr>
        <w:t xml:space="preserve">je poskytnúť budúcim profesionálnym rodičom teoretické vedomosti a praktické zručnosti potrebné pre vykonávanie profesie - profesionálneho rodiča (ďalej PNR). Program prípravy prebieha formou denných stretnutí prostredníctvom zážitkového, sociálno-psychologického učenia a pozostáva zo 6 nosných tém zahŕňajúce ďalšie čiastkové témy: </w:t>
      </w:r>
    </w:p>
    <w:p w14:paraId="745FF2B2" w14:textId="77777777" w:rsidR="002D5EE7" w:rsidRPr="004A28D6" w:rsidRDefault="002D5EE7" w:rsidP="00C853AE">
      <w:pPr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hAnsi="Times New Roman"/>
          <w:sz w:val="24"/>
          <w:szCs w:val="24"/>
        </w:rPr>
      </w:pPr>
    </w:p>
    <w:p w14:paraId="1FEE8A0E" w14:textId="4584D7CE" w:rsidR="00212AB0" w:rsidRPr="004A28D6" w:rsidRDefault="7204B5EE" w:rsidP="004A28D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sz w:val="24"/>
          <w:szCs w:val="24"/>
        </w:rPr>
      </w:pPr>
      <w:r w:rsidRPr="004A28D6">
        <w:rPr>
          <w:rFonts w:ascii="Times New Roman" w:hAnsi="Times New Roman" w:cs="Times New Roman"/>
          <w:sz w:val="24"/>
          <w:szCs w:val="24"/>
        </w:rPr>
        <w:t>motivácia pre profesionálne rodičovstvo</w:t>
      </w:r>
      <w:r w:rsidR="004A28D6">
        <w:rPr>
          <w:rFonts w:ascii="Times New Roman" w:hAnsi="Times New Roman" w:cs="Times New Roman"/>
          <w:sz w:val="24"/>
          <w:szCs w:val="24"/>
        </w:rPr>
        <w:t>,</w:t>
      </w:r>
    </w:p>
    <w:p w14:paraId="1D330A70" w14:textId="74DECEDC" w:rsidR="00212AB0" w:rsidRPr="004A28D6" w:rsidRDefault="7204B5EE" w:rsidP="004A28D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sz w:val="24"/>
          <w:szCs w:val="24"/>
        </w:rPr>
      </w:pPr>
      <w:r w:rsidRPr="004A28D6">
        <w:rPr>
          <w:rFonts w:ascii="Times New Roman" w:eastAsia="Times New Roman" w:hAnsi="Times New Roman" w:cs="Times New Roman"/>
          <w:sz w:val="24"/>
          <w:szCs w:val="24"/>
        </w:rPr>
        <w:t>potreby detí vyrastajúcich v ústavnej starostlivosti, ich osobitosti a</w:t>
      </w:r>
      <w:r w:rsidR="004A28D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A28D6">
        <w:rPr>
          <w:rFonts w:ascii="Times New Roman" w:eastAsia="Times New Roman" w:hAnsi="Times New Roman" w:cs="Times New Roman"/>
          <w:sz w:val="24"/>
          <w:szCs w:val="24"/>
        </w:rPr>
        <w:t>špecifiká</w:t>
      </w:r>
      <w:r w:rsidR="004A28D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A242BE0" w14:textId="412A2CE8" w:rsidR="00212AB0" w:rsidRPr="004A28D6" w:rsidRDefault="7204B5EE" w:rsidP="004A28D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sz w:val="24"/>
          <w:szCs w:val="24"/>
        </w:rPr>
      </w:pPr>
      <w:r w:rsidRPr="004A28D6">
        <w:rPr>
          <w:rFonts w:ascii="Times New Roman" w:eastAsia="Times New Roman" w:hAnsi="Times New Roman" w:cs="Times New Roman"/>
          <w:sz w:val="24"/>
          <w:szCs w:val="24"/>
        </w:rPr>
        <w:t>príchod dieťaťa do PNR</w:t>
      </w:r>
      <w:r w:rsidR="004A28D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B40B43" w14:textId="2C425641" w:rsidR="00212AB0" w:rsidRPr="004A28D6" w:rsidRDefault="7204B5EE" w:rsidP="004A28D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sz w:val="24"/>
          <w:szCs w:val="24"/>
        </w:rPr>
      </w:pPr>
      <w:r w:rsidRPr="004A28D6">
        <w:rPr>
          <w:rFonts w:ascii="Times New Roman" w:eastAsia="Times New Roman" w:hAnsi="Times New Roman" w:cs="Times New Roman"/>
          <w:sz w:val="24"/>
          <w:szCs w:val="24"/>
        </w:rPr>
        <w:t>dieťa v profesionálnej rodine</w:t>
      </w:r>
      <w:r w:rsidR="004A28D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E20EFD7" w14:textId="309E3152" w:rsidR="00212AB0" w:rsidRPr="004A28D6" w:rsidRDefault="7204B5EE" w:rsidP="004A28D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sz w:val="24"/>
          <w:szCs w:val="24"/>
        </w:rPr>
      </w:pPr>
      <w:r w:rsidRPr="004A28D6">
        <w:rPr>
          <w:rFonts w:ascii="Times New Roman" w:eastAsia="Times New Roman" w:hAnsi="Times New Roman" w:cs="Times New Roman"/>
          <w:sz w:val="24"/>
          <w:szCs w:val="24"/>
        </w:rPr>
        <w:t>odchod dieťaťa z rodiny PNR</w:t>
      </w:r>
      <w:r w:rsidR="004A28D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9DF787" w14:textId="77777777" w:rsidR="00212AB0" w:rsidRPr="004A28D6" w:rsidRDefault="7204B5EE" w:rsidP="004A28D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sz w:val="24"/>
          <w:szCs w:val="24"/>
        </w:rPr>
      </w:pPr>
      <w:r w:rsidRPr="004A28D6">
        <w:rPr>
          <w:rFonts w:ascii="Times New Roman" w:eastAsia="Times New Roman" w:hAnsi="Times New Roman" w:cs="Times New Roman"/>
          <w:sz w:val="24"/>
          <w:szCs w:val="24"/>
        </w:rPr>
        <w:t>podporná sieť.</w:t>
      </w:r>
    </w:p>
    <w:p w14:paraId="372DC984" w14:textId="77777777" w:rsidR="00212AB0" w:rsidRPr="004A28D6" w:rsidRDefault="7204B5EE" w:rsidP="00C853AE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A2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88DC3" w14:textId="77777777" w:rsidR="00212AB0" w:rsidRPr="004A28D6" w:rsidRDefault="7204B5EE" w:rsidP="00BD7679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4A28D6">
        <w:rPr>
          <w:rFonts w:ascii="Times New Roman" w:hAnsi="Times New Roman" w:cs="Times New Roman"/>
          <w:sz w:val="24"/>
          <w:szCs w:val="24"/>
        </w:rPr>
        <w:t xml:space="preserve">Predpokladaný priebeh prípravy pozostáva z poskytnutia základných teoretických informácií (40%) a nácviku </w:t>
      </w:r>
      <w:r w:rsidRPr="004A28D6">
        <w:rPr>
          <w:rFonts w:ascii="Times New Roman" w:hAnsi="Times New Roman"/>
          <w:sz w:val="24"/>
          <w:szCs w:val="24"/>
        </w:rPr>
        <w:t xml:space="preserve">praktických zručností (60 %). </w:t>
      </w:r>
    </w:p>
    <w:p w14:paraId="6183769C" w14:textId="77777777" w:rsidR="00212AB0" w:rsidRPr="004A28D6" w:rsidRDefault="00212AB0" w:rsidP="00C853AE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0B6A39C8" w14:textId="3B70A224" w:rsidR="00212AB0" w:rsidRPr="004A28D6" w:rsidRDefault="00212AB0" w:rsidP="00BD7679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8D6">
        <w:rPr>
          <w:rFonts w:ascii="Times New Roman" w:hAnsi="Times New Roman" w:cs="Times New Roman"/>
          <w:b/>
          <w:bCs/>
          <w:sz w:val="24"/>
          <w:szCs w:val="24"/>
        </w:rPr>
        <w:t xml:space="preserve">Kvalifikačný predpoklad </w:t>
      </w:r>
      <w:r w:rsidRPr="004A28D6">
        <w:rPr>
          <w:rFonts w:ascii="Times New Roman" w:hAnsi="Times New Roman" w:cs="Times New Roman"/>
          <w:bCs/>
          <w:sz w:val="24"/>
          <w:szCs w:val="24"/>
        </w:rPr>
        <w:t>pre zabezpečenie prípravy o dieťa v PNR je</w:t>
      </w:r>
      <w:r w:rsidRPr="004A28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28D6">
        <w:rPr>
          <w:rFonts w:ascii="Times New Roman" w:hAnsi="Times New Roman" w:cs="Times New Roman"/>
          <w:bCs/>
          <w:sz w:val="24"/>
          <w:szCs w:val="24"/>
        </w:rPr>
        <w:t>podľa vyhlášky č. 103/2018 Z.</w:t>
      </w:r>
      <w:r w:rsidR="00BD76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8D6">
        <w:rPr>
          <w:rFonts w:ascii="Times New Roman" w:hAnsi="Times New Roman" w:cs="Times New Roman"/>
          <w:bCs/>
          <w:sz w:val="24"/>
          <w:szCs w:val="24"/>
        </w:rPr>
        <w:t>z k zákonu č. 305/2005 Z.</w:t>
      </w:r>
      <w:r w:rsidR="00BD76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8D6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AC2CC9" w:rsidRPr="004A28D6">
        <w:rPr>
          <w:rFonts w:ascii="Times New Roman" w:hAnsi="Times New Roman" w:cs="Times New Roman"/>
          <w:bCs/>
          <w:sz w:val="24"/>
          <w:szCs w:val="24"/>
        </w:rPr>
        <w:t xml:space="preserve">v znení neskorších predpisov </w:t>
      </w:r>
      <w:r w:rsidRPr="004A28D6">
        <w:rPr>
          <w:rFonts w:ascii="Times New Roman" w:hAnsi="Times New Roman" w:cs="Times New Roman"/>
          <w:bCs/>
          <w:sz w:val="24"/>
          <w:szCs w:val="24"/>
        </w:rPr>
        <w:t>najmenej:</w:t>
      </w:r>
    </w:p>
    <w:tbl>
      <w:tblPr>
        <w:tblW w:w="102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3"/>
      </w:tblGrid>
      <w:tr w:rsidR="00212AB0" w:rsidRPr="004A28D6" w14:paraId="3B172A2F" w14:textId="77777777" w:rsidTr="00BD7679">
        <w:trPr>
          <w:trHeight w:val="317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9" w:type="dxa"/>
              <w:bottom w:w="0" w:type="dxa"/>
              <w:right w:w="66" w:type="dxa"/>
            </w:tcMar>
            <w:hideMark/>
          </w:tcPr>
          <w:p w14:paraId="053771D8" w14:textId="77777777" w:rsidR="00212AB0" w:rsidRPr="004A28D6" w:rsidRDefault="00212AB0" w:rsidP="00BD7679">
            <w:pPr>
              <w:spacing w:after="0" w:line="211" w:lineRule="atLeast"/>
              <w:ind w:left="-429"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A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a)</w:t>
            </w:r>
            <w:r w:rsidRPr="004A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nižšie stredné odborné vzdelanie alebo stredné odborné vzdelanie,</w:t>
            </w:r>
          </w:p>
        </w:tc>
      </w:tr>
      <w:tr w:rsidR="00212AB0" w:rsidRPr="004A28D6" w14:paraId="55FAE4BE" w14:textId="77777777" w:rsidTr="00BD7679">
        <w:trPr>
          <w:trHeight w:val="1413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9" w:type="dxa"/>
              <w:bottom w:w="0" w:type="dxa"/>
              <w:right w:w="66" w:type="dxa"/>
            </w:tcMar>
            <w:hideMark/>
          </w:tcPr>
          <w:p w14:paraId="02BA2831" w14:textId="77777777" w:rsidR="00212AB0" w:rsidRPr="004A28D6" w:rsidRDefault="00212AB0" w:rsidP="00BD7679">
            <w:pPr>
              <w:spacing w:after="0" w:line="211" w:lineRule="atLeast"/>
              <w:ind w:left="-429" w:right="9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A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b)</w:t>
            </w:r>
            <w:r w:rsidRPr="004A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úplné stredné všeobecné vzdelanie alebo úplné stredné odborné vzdelanie, ak sa zabezpečuje starostlivosť o dieťa, ktoré vyžaduje zvýšenú starostlivosť z dôvodu, že bolo týrané, sexuálne zneužívané alebo bol na ňom spáchaný trestný čin ohrozujúci jeho priaznivý psychický vývin, fyzický vývin alebo sociálny vývin.</w:t>
            </w:r>
          </w:p>
          <w:p w14:paraId="3AA48E7B" w14:textId="77777777" w:rsidR="00212AB0" w:rsidRPr="004A28D6" w:rsidRDefault="00212AB0" w:rsidP="00BD7679">
            <w:pPr>
              <w:spacing w:after="0" w:line="211" w:lineRule="atLeast"/>
              <w:ind w:left="-429" w:right="9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212AB0" w:rsidRPr="004A28D6" w14:paraId="7656FF4E" w14:textId="77777777" w:rsidTr="00BD7679">
        <w:trPr>
          <w:trHeight w:val="317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94" w:type="dxa"/>
              <w:bottom w:w="0" w:type="dxa"/>
              <w:right w:w="66" w:type="dxa"/>
            </w:tcMar>
            <w:hideMark/>
          </w:tcPr>
          <w:p w14:paraId="152638A0" w14:textId="78EC9880" w:rsidR="00212AB0" w:rsidRPr="004A28D6" w:rsidRDefault="00212AB0" w:rsidP="00BD7679">
            <w:pPr>
              <w:autoSpaceDE w:val="0"/>
              <w:autoSpaceDN w:val="0"/>
              <w:adjustRightInd w:val="0"/>
              <w:spacing w:after="0" w:line="240" w:lineRule="auto"/>
              <w:ind w:left="-600" w:right="7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A2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Podľa </w:t>
            </w:r>
            <w:r w:rsidRPr="004A28D6">
              <w:rPr>
                <w:rFonts w:ascii="Times New Roman" w:hAnsi="Times New Roman" w:cs="Times New Roman"/>
                <w:bCs/>
                <w:sz w:val="24"/>
                <w:szCs w:val="24"/>
              </w:rPr>
              <w:t>vyhlášky č. 103/2018 Z.</w:t>
            </w:r>
            <w:r w:rsidR="00BD7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28D6">
              <w:rPr>
                <w:rFonts w:ascii="Times New Roman" w:hAnsi="Times New Roman" w:cs="Times New Roman"/>
                <w:bCs/>
                <w:sz w:val="24"/>
                <w:szCs w:val="24"/>
              </w:rPr>
              <w:t>z k zákonu č. 305/2005 Z</w:t>
            </w:r>
            <w:r w:rsidR="00BD7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28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.z </w:t>
            </w:r>
            <w:r w:rsidR="00AC2CC9" w:rsidRPr="004A28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 znení neskorších predpisov </w:t>
            </w:r>
            <w:r w:rsidRPr="004A28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trvá </w:t>
            </w:r>
            <w:r w:rsidRPr="004A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rozsah prípravy </w:t>
            </w:r>
            <w:r w:rsidR="00C853AE" w:rsidRPr="004A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na </w:t>
            </w:r>
            <w:r w:rsidRPr="004A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vykonávanie profesionálnej náhradnej starostlivosti:</w:t>
            </w:r>
            <w:r w:rsidRPr="004A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212AB0" w:rsidRPr="004A28D6" w14:paraId="0015E620" w14:textId="77777777" w:rsidTr="00BD7679">
        <w:trPr>
          <w:trHeight w:val="317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9" w:type="dxa"/>
              <w:bottom w:w="0" w:type="dxa"/>
              <w:right w:w="66" w:type="dxa"/>
            </w:tcMar>
            <w:hideMark/>
          </w:tcPr>
          <w:p w14:paraId="028D417C" w14:textId="77777777" w:rsidR="00212AB0" w:rsidRPr="004A28D6" w:rsidRDefault="00212AB0" w:rsidP="00BD7679">
            <w:pPr>
              <w:spacing w:after="0" w:line="211" w:lineRule="atLeast"/>
              <w:ind w:left="-529" w:right="926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A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a)</w:t>
            </w:r>
            <w:r w:rsidRPr="004A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60 hodín, ak fyzická osoba ukončila úplné stredné vzdelanie,</w:t>
            </w:r>
          </w:p>
        </w:tc>
      </w:tr>
      <w:tr w:rsidR="00212AB0" w:rsidRPr="004A28D6" w14:paraId="60A71735" w14:textId="77777777" w:rsidTr="00BD7679">
        <w:trPr>
          <w:trHeight w:val="317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9" w:type="dxa"/>
              <w:bottom w:w="0" w:type="dxa"/>
              <w:right w:w="66" w:type="dxa"/>
            </w:tcMar>
            <w:hideMark/>
          </w:tcPr>
          <w:p w14:paraId="632A1651" w14:textId="77777777" w:rsidR="00212AB0" w:rsidRPr="004A28D6" w:rsidRDefault="00212AB0" w:rsidP="00BD7679">
            <w:pPr>
              <w:spacing w:after="0" w:line="211" w:lineRule="atLeast"/>
              <w:ind w:left="-529" w:right="926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A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b)</w:t>
            </w:r>
            <w:r w:rsidRPr="004A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80 hodín, ak fyzická osoba ukončila stredné vzdelanie,</w:t>
            </w:r>
          </w:p>
        </w:tc>
      </w:tr>
      <w:tr w:rsidR="00212AB0" w:rsidRPr="004A28D6" w14:paraId="707BF1EC" w14:textId="77777777" w:rsidTr="00BD7679">
        <w:trPr>
          <w:trHeight w:val="1055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9" w:type="dxa"/>
              <w:bottom w:w="0" w:type="dxa"/>
              <w:right w:w="66" w:type="dxa"/>
            </w:tcMar>
            <w:hideMark/>
          </w:tcPr>
          <w:p w14:paraId="44D2BEFC" w14:textId="77777777" w:rsidR="00212AB0" w:rsidRDefault="00212AB0" w:rsidP="00BD7679">
            <w:pPr>
              <w:spacing w:after="0" w:line="211" w:lineRule="atLeast"/>
              <w:ind w:left="-529" w:right="926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A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c)</w:t>
            </w:r>
            <w:r w:rsidRPr="004A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najmenej 21 hodín nácviku praktických zručností podľa § 16 ods. 1 písm. b), ak ide o</w:t>
            </w:r>
          </w:p>
          <w:p w14:paraId="4CC6C923" w14:textId="77777777" w:rsidR="00BD7679" w:rsidRDefault="00BD7679" w:rsidP="00BD7679">
            <w:pPr>
              <w:pStyle w:val="Odsekzoznamu"/>
              <w:numPr>
                <w:ilvl w:val="0"/>
                <w:numId w:val="7"/>
              </w:numPr>
              <w:spacing w:after="0" w:line="211" w:lineRule="atLeast"/>
              <w:ind w:right="9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zamestnanca CDR, ktorý bol členom odborného tímu podľa § 5, alebo ktorý zabezpečoval starostlivosť o deti nepretržite najmenej 3 roky,</w:t>
            </w:r>
          </w:p>
          <w:p w14:paraId="053229D8" w14:textId="5289466B" w:rsidR="00BD7679" w:rsidRPr="00BD7679" w:rsidRDefault="00BD7679" w:rsidP="00BD7679">
            <w:pPr>
              <w:pStyle w:val="Odsekzoznamu"/>
              <w:numPr>
                <w:ilvl w:val="0"/>
                <w:numId w:val="7"/>
              </w:numPr>
              <w:spacing w:after="0" w:line="211" w:lineRule="atLeast"/>
              <w:ind w:right="9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manžela/manželku profesionálneho náhradného rodiča a starostlivosť v PNR zabezpečuje len jeden z manželov.</w:t>
            </w:r>
          </w:p>
        </w:tc>
      </w:tr>
      <w:tr w:rsidR="00212AB0" w:rsidRPr="004A28D6" w14:paraId="489A6448" w14:textId="77777777" w:rsidTr="00BD7679">
        <w:trPr>
          <w:trHeight w:val="528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23" w:type="dxa"/>
              <w:bottom w:w="0" w:type="dxa"/>
              <w:right w:w="66" w:type="dxa"/>
            </w:tcMar>
          </w:tcPr>
          <w:p w14:paraId="415B865F" w14:textId="77777777" w:rsidR="00212AB0" w:rsidRDefault="00212AB0" w:rsidP="00BD7679">
            <w:pPr>
              <w:spacing w:after="0" w:line="211" w:lineRule="atLeast"/>
              <w:ind w:right="926"/>
              <w:jc w:val="both"/>
              <w:rPr>
                <w:color w:val="000000" w:themeColor="text1"/>
                <w:sz w:val="24"/>
                <w:szCs w:val="24"/>
                <w:lang w:eastAsia="sk-SK"/>
              </w:rPr>
            </w:pPr>
          </w:p>
          <w:p w14:paraId="533F420D" w14:textId="77777777" w:rsidR="00BD7679" w:rsidRDefault="00BD7679" w:rsidP="00BD7679">
            <w:pPr>
              <w:spacing w:after="0" w:line="211" w:lineRule="atLeast"/>
              <w:ind w:right="926"/>
              <w:jc w:val="both"/>
              <w:rPr>
                <w:color w:val="000000" w:themeColor="text1"/>
                <w:sz w:val="24"/>
                <w:szCs w:val="24"/>
                <w:lang w:eastAsia="sk-SK"/>
              </w:rPr>
            </w:pPr>
          </w:p>
          <w:p w14:paraId="5DFCDC40" w14:textId="4D0ACB51" w:rsidR="00BD7679" w:rsidRPr="00BD7679" w:rsidRDefault="00BD7679" w:rsidP="00BD7679">
            <w:pPr>
              <w:spacing w:after="0" w:line="211" w:lineRule="atLeast"/>
              <w:ind w:left="-1127" w:right="9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BD76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Miesto konania prípravy je v zasadacej miestnosti budovy CDR Pezinok na Novej ul. č. 9 v Pezinku.</w:t>
            </w:r>
          </w:p>
        </w:tc>
      </w:tr>
      <w:tr w:rsidR="00212AB0" w:rsidRPr="004A28D6" w14:paraId="03F60B23" w14:textId="77777777" w:rsidTr="00BD7679">
        <w:trPr>
          <w:trHeight w:val="317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23" w:type="dxa"/>
              <w:bottom w:w="0" w:type="dxa"/>
              <w:right w:w="66" w:type="dxa"/>
            </w:tcMar>
          </w:tcPr>
          <w:p w14:paraId="1439AEDD" w14:textId="55847A6D" w:rsidR="00B0015C" w:rsidRPr="004A28D6" w:rsidRDefault="00B0015C" w:rsidP="00BD7679">
            <w:pPr>
              <w:autoSpaceDE w:val="0"/>
              <w:autoSpaceDN w:val="0"/>
              <w:adjustRightInd w:val="0"/>
              <w:spacing w:after="0" w:line="240" w:lineRule="auto"/>
              <w:ind w:left="-699" w:right="284"/>
              <w:jc w:val="both"/>
              <w:rPr>
                <w:color w:val="000000" w:themeColor="text1"/>
                <w:sz w:val="24"/>
                <w:szCs w:val="24"/>
                <w:lang w:eastAsia="sk-SK"/>
              </w:rPr>
            </w:pPr>
          </w:p>
        </w:tc>
      </w:tr>
    </w:tbl>
    <w:p w14:paraId="1115EFB2" w14:textId="33CC2710" w:rsidR="006E2EFB" w:rsidRPr="00BD7679" w:rsidRDefault="00BD7679" w:rsidP="00C853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679">
        <w:rPr>
          <w:rFonts w:ascii="Times New Roman" w:hAnsi="Times New Roman" w:cs="Times New Roman"/>
          <w:b/>
          <w:sz w:val="24"/>
          <w:szCs w:val="24"/>
        </w:rPr>
        <w:t>Prihlášky je potrebné zaslať vždy najneskôr 7 dní pred vyhláseným termínom začiatku prípravy.</w:t>
      </w:r>
      <w:bookmarkStart w:id="0" w:name="_GoBack"/>
      <w:bookmarkEnd w:id="0"/>
    </w:p>
    <w:sectPr w:rsidR="006E2EFB" w:rsidRPr="00BD7679" w:rsidSect="00C853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35DC4"/>
    <w:multiLevelType w:val="hybridMultilevel"/>
    <w:tmpl w:val="86307A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E2256"/>
    <w:multiLevelType w:val="hybridMultilevel"/>
    <w:tmpl w:val="D6F8A100"/>
    <w:lvl w:ilvl="0" w:tplc="1B1208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DB67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A9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44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C7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4E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69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A3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80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137AE"/>
    <w:multiLevelType w:val="hybridMultilevel"/>
    <w:tmpl w:val="89748B48"/>
    <w:lvl w:ilvl="0" w:tplc="041B0001">
      <w:start w:val="1"/>
      <w:numFmt w:val="bullet"/>
      <w:lvlText w:val=""/>
      <w:lvlJc w:val="left"/>
      <w:pPr>
        <w:ind w:left="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3" w15:restartNumberingAfterBreak="0">
    <w:nsid w:val="419B125E"/>
    <w:multiLevelType w:val="hybridMultilevel"/>
    <w:tmpl w:val="925097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67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A9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44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C7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4E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69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A3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80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917B7"/>
    <w:multiLevelType w:val="hybridMultilevel"/>
    <w:tmpl w:val="42FAE396"/>
    <w:lvl w:ilvl="0" w:tplc="A430380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D1A24"/>
    <w:multiLevelType w:val="hybridMultilevel"/>
    <w:tmpl w:val="2FAA05A8"/>
    <w:lvl w:ilvl="0" w:tplc="6B864E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FE43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AF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2F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6D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C2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E6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E4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63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A0833"/>
    <w:multiLevelType w:val="hybridMultilevel"/>
    <w:tmpl w:val="6C382CE2"/>
    <w:lvl w:ilvl="0" w:tplc="5A4A5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E4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64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A9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84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0E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20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4B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C0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B0"/>
    <w:rsid w:val="0003369D"/>
    <w:rsid w:val="000B1AC9"/>
    <w:rsid w:val="000D3FA4"/>
    <w:rsid w:val="000D72A1"/>
    <w:rsid w:val="00112BE3"/>
    <w:rsid w:val="00134335"/>
    <w:rsid w:val="001A4F02"/>
    <w:rsid w:val="001C044C"/>
    <w:rsid w:val="00212AB0"/>
    <w:rsid w:val="0023335C"/>
    <w:rsid w:val="0026417D"/>
    <w:rsid w:val="002D5EE7"/>
    <w:rsid w:val="002F35C6"/>
    <w:rsid w:val="00366A06"/>
    <w:rsid w:val="0043062D"/>
    <w:rsid w:val="004A28D6"/>
    <w:rsid w:val="00573BC4"/>
    <w:rsid w:val="005F5352"/>
    <w:rsid w:val="00623C90"/>
    <w:rsid w:val="00682DF1"/>
    <w:rsid w:val="007027E3"/>
    <w:rsid w:val="00770827"/>
    <w:rsid w:val="007C0A9E"/>
    <w:rsid w:val="007C511E"/>
    <w:rsid w:val="00807034"/>
    <w:rsid w:val="008352D0"/>
    <w:rsid w:val="0088152E"/>
    <w:rsid w:val="00896EB2"/>
    <w:rsid w:val="00972C7F"/>
    <w:rsid w:val="009C3775"/>
    <w:rsid w:val="00A47185"/>
    <w:rsid w:val="00AC2CC9"/>
    <w:rsid w:val="00AC7524"/>
    <w:rsid w:val="00AD512B"/>
    <w:rsid w:val="00AE4805"/>
    <w:rsid w:val="00B0015C"/>
    <w:rsid w:val="00B34897"/>
    <w:rsid w:val="00BD7679"/>
    <w:rsid w:val="00BF1DB7"/>
    <w:rsid w:val="00C5118A"/>
    <w:rsid w:val="00C853AE"/>
    <w:rsid w:val="00C97959"/>
    <w:rsid w:val="00CA609C"/>
    <w:rsid w:val="00CB7BD5"/>
    <w:rsid w:val="00D135D9"/>
    <w:rsid w:val="00D17F56"/>
    <w:rsid w:val="00D84AEB"/>
    <w:rsid w:val="00D9597B"/>
    <w:rsid w:val="00DE4704"/>
    <w:rsid w:val="00E17275"/>
    <w:rsid w:val="00E370D8"/>
    <w:rsid w:val="00E43B9F"/>
    <w:rsid w:val="00E5723C"/>
    <w:rsid w:val="00EA791E"/>
    <w:rsid w:val="00ED2C50"/>
    <w:rsid w:val="00ED7E05"/>
    <w:rsid w:val="00EF018F"/>
    <w:rsid w:val="00EF1A07"/>
    <w:rsid w:val="00F338A5"/>
    <w:rsid w:val="00F53097"/>
    <w:rsid w:val="00F63125"/>
    <w:rsid w:val="00FC3964"/>
    <w:rsid w:val="00FC62C2"/>
    <w:rsid w:val="00FE1172"/>
    <w:rsid w:val="7204B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D389"/>
  <w15:docId w15:val="{C2F98175-D950-4608-BD4A-9764B475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12A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212AB0"/>
    <w:pPr>
      <w:ind w:left="720"/>
      <w:contextualSpacing/>
    </w:p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212AB0"/>
  </w:style>
  <w:style w:type="paragraph" w:styleId="Bezriadkovania">
    <w:name w:val="No Spacing"/>
    <w:uiPriority w:val="1"/>
    <w:qFormat/>
    <w:rsid w:val="00366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kurakova</dc:creator>
  <cp:lastModifiedBy>Ded Harmonia PC01</cp:lastModifiedBy>
  <cp:revision>3</cp:revision>
  <dcterms:created xsi:type="dcterms:W3CDTF">2022-10-25T13:44:00Z</dcterms:created>
  <dcterms:modified xsi:type="dcterms:W3CDTF">2022-10-31T12:50:00Z</dcterms:modified>
</cp:coreProperties>
</file>